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9B5A0" w14:textId="77777777" w:rsidR="00B82E0C" w:rsidRPr="00B82E0C" w:rsidRDefault="00B82E0C" w:rsidP="00B82E0C">
      <w:pPr>
        <w:spacing w:after="0" w:line="240" w:lineRule="auto"/>
        <w:jc w:val="center"/>
        <w:rPr>
          <w:b/>
          <w:sz w:val="28"/>
          <w:szCs w:val="28"/>
        </w:rPr>
      </w:pPr>
      <w:r>
        <w:rPr>
          <w:b/>
          <w:sz w:val="28"/>
          <w:szCs w:val="28"/>
        </w:rPr>
        <w:t>Record Group XI, Cultural Events</w:t>
      </w:r>
    </w:p>
    <w:p w14:paraId="34E988D4" w14:textId="77777777" w:rsidR="0043568C" w:rsidRDefault="00AB4CD1" w:rsidP="00AB4CD1">
      <w:pPr>
        <w:spacing w:after="0" w:line="240" w:lineRule="auto"/>
        <w:rPr>
          <w:b/>
        </w:rPr>
      </w:pPr>
      <w:r>
        <w:rPr>
          <w:b/>
        </w:rPr>
        <w:tab/>
      </w:r>
    </w:p>
    <w:p w14:paraId="7E32EE5A" w14:textId="77777777" w:rsidR="00567EB1" w:rsidRPr="00B82E0C" w:rsidRDefault="00B82E0C" w:rsidP="0043568C">
      <w:pPr>
        <w:spacing w:after="0" w:line="240" w:lineRule="auto"/>
        <w:ind w:firstLine="720"/>
        <w:rPr>
          <w:b/>
          <w:smallCaps/>
          <w:sz w:val="24"/>
          <w:szCs w:val="24"/>
        </w:rPr>
      </w:pPr>
      <w:r w:rsidRPr="00B82E0C">
        <w:rPr>
          <w:b/>
          <w:smallCaps/>
          <w:sz w:val="24"/>
          <w:szCs w:val="24"/>
        </w:rPr>
        <w:t>Record Group XI</w:t>
      </w:r>
      <w:r w:rsidR="00567EB1" w:rsidRPr="00B82E0C">
        <w:rPr>
          <w:b/>
          <w:smallCaps/>
          <w:sz w:val="24"/>
          <w:szCs w:val="24"/>
        </w:rPr>
        <w:t xml:space="preserve"> (</w:t>
      </w:r>
      <w:r w:rsidR="0043568C" w:rsidRPr="00B82E0C">
        <w:rPr>
          <w:b/>
          <w:smallCaps/>
          <w:sz w:val="24"/>
          <w:szCs w:val="24"/>
        </w:rPr>
        <w:t>Cultural Events</w:t>
      </w:r>
      <w:r w:rsidR="00567EB1" w:rsidRPr="00B82E0C">
        <w:rPr>
          <w:b/>
          <w:smallCaps/>
          <w:sz w:val="24"/>
          <w:szCs w:val="24"/>
        </w:rPr>
        <w:t>), Series I (</w:t>
      </w:r>
      <w:r w:rsidR="0043568C" w:rsidRPr="00B82E0C">
        <w:rPr>
          <w:b/>
          <w:smallCaps/>
          <w:sz w:val="24"/>
          <w:szCs w:val="24"/>
        </w:rPr>
        <w:t>Calendars</w:t>
      </w:r>
      <w:r w:rsidR="00567EB1" w:rsidRPr="00B82E0C">
        <w:rPr>
          <w:b/>
          <w:smallCaps/>
          <w:sz w:val="24"/>
          <w:szCs w:val="24"/>
        </w:rPr>
        <w:t>)</w:t>
      </w:r>
    </w:p>
    <w:p w14:paraId="02EEDB86" w14:textId="77777777" w:rsidR="00567EB1" w:rsidRDefault="00567EB1" w:rsidP="00567EB1">
      <w:pPr>
        <w:spacing w:after="0" w:line="240" w:lineRule="auto"/>
      </w:pPr>
    </w:p>
    <w:p w14:paraId="20685BA7" w14:textId="77777777" w:rsidR="00567EB1" w:rsidRDefault="0043568C" w:rsidP="008A6740">
      <w:pPr>
        <w:spacing w:after="0" w:line="240" w:lineRule="auto"/>
        <w:ind w:firstLine="720"/>
      </w:pPr>
      <w:r>
        <w:t>This series conta</w:t>
      </w:r>
      <w:r w:rsidR="009D38B8">
        <w:t xml:space="preserve">ins flyers / mailers (many of which fold out into brochures or posters) with locations and dates for various Harford Community College-related cultural events.  Many contain a paragraph or more of description about each event.  </w:t>
      </w:r>
      <w:r w:rsidR="00CF7E37">
        <w:t xml:space="preserve">These cultural events are aimed at a variety of audiences, including children, community members, and students, and they feature performers / artists from the student body, the faculty, the wider community, and traveling troupes.  </w:t>
      </w:r>
      <w:r w:rsidR="009D38B8">
        <w:t xml:space="preserve">Types of events listed vary over the 35 years in this series, and have included: art shows; dramatic, comedic, and dance theater; concerts and recitals; films; </w:t>
      </w:r>
      <w:r w:rsidR="00CF7E37">
        <w:t>presentations, demonstrations, and lectures;</w:t>
      </w:r>
      <w:r w:rsidR="009A6DC1">
        <w:t xml:space="preserve"> puppets and marionettes;</w:t>
      </w:r>
      <w:r w:rsidR="008A6740">
        <w:t xml:space="preserve"> and many more.  These are organized chronologically.</w:t>
      </w:r>
    </w:p>
    <w:p w14:paraId="5E90E372" w14:textId="77777777" w:rsidR="00CF7E37" w:rsidRDefault="00CF7E37" w:rsidP="00567EB1">
      <w:pPr>
        <w:spacing w:after="0" w:line="240" w:lineRule="auto"/>
      </w:pPr>
    </w:p>
    <w:p w14:paraId="77726BB8" w14:textId="77777777" w:rsidR="00CF7E37" w:rsidRDefault="008A6740" w:rsidP="00567EB1">
      <w:pPr>
        <w:spacing w:after="0" w:line="240" w:lineRule="auto"/>
      </w:pPr>
      <w:r>
        <w:t>Some proper noun keywords:</w:t>
      </w:r>
      <w:r>
        <w:tab/>
      </w:r>
      <w:r w:rsidR="00CF7E37">
        <w:t>Harford Dance Theatre, Phoenix Festival Theater, Edwin Booth Theatre, Harford Opera Theater, Young Person’s Matinee, Festival of Nations, “An Evening of Jazz,” Winter Doldrums, Public Affairs Institute</w:t>
      </w:r>
      <w:r>
        <w:t>, Baltimore Symphony Orchestra</w:t>
      </w:r>
    </w:p>
    <w:p w14:paraId="7B9B73D7" w14:textId="77777777" w:rsidR="00567EB1" w:rsidRDefault="00567EB1" w:rsidP="00567EB1">
      <w:pPr>
        <w:spacing w:after="0" w:line="240" w:lineRule="auto"/>
      </w:pPr>
    </w:p>
    <w:p w14:paraId="15B80501" w14:textId="77777777" w:rsidR="00FA1198" w:rsidRPr="00FA1198" w:rsidRDefault="00FA1198" w:rsidP="00567EB1">
      <w:pPr>
        <w:spacing w:after="0" w:line="240" w:lineRule="auto"/>
        <w:rPr>
          <w:b/>
        </w:rPr>
      </w:pPr>
      <w:r w:rsidRPr="00FA1198">
        <w:rPr>
          <w:b/>
        </w:rPr>
        <w:t>Box 49 (1)</w:t>
      </w:r>
    </w:p>
    <w:p w14:paraId="4FA4C19E" w14:textId="77777777" w:rsidR="00567EB1" w:rsidRDefault="00156BB8" w:rsidP="00567EB1">
      <w:pPr>
        <w:spacing w:after="0" w:line="240" w:lineRule="auto"/>
      </w:pPr>
      <w:r>
        <w:t>11</w:t>
      </w:r>
      <w:r w:rsidR="00567EB1">
        <w:t>.1 Folder 1</w:t>
      </w:r>
      <w:r w:rsidR="00567EB1">
        <w:tab/>
      </w:r>
      <w:r w:rsidR="0043568C">
        <w:t xml:space="preserve">Cultural Events – Calendars – </w:t>
      </w:r>
      <w:r w:rsidR="00FA1198">
        <w:t xml:space="preserve">Fall </w:t>
      </w:r>
      <w:r w:rsidR="0043568C">
        <w:t>1966-</w:t>
      </w:r>
      <w:r w:rsidR="00FA1198">
        <w:t xml:space="preserve">Fall </w:t>
      </w:r>
      <w:r w:rsidR="0043568C">
        <w:t>1978</w:t>
      </w:r>
    </w:p>
    <w:p w14:paraId="7EA4A475" w14:textId="77777777" w:rsidR="00567EB1" w:rsidRDefault="00156BB8" w:rsidP="00567EB1">
      <w:pPr>
        <w:spacing w:after="0" w:line="240" w:lineRule="auto"/>
      </w:pPr>
      <w:r>
        <w:t>11</w:t>
      </w:r>
      <w:r w:rsidR="00567EB1">
        <w:t xml:space="preserve">.1 Folder 2 </w:t>
      </w:r>
      <w:r w:rsidR="00567EB1">
        <w:tab/>
      </w:r>
      <w:r w:rsidR="0043568C">
        <w:t xml:space="preserve">Cultural Events – Calendars – </w:t>
      </w:r>
      <w:r w:rsidR="00FA1198">
        <w:t xml:space="preserve">Spring </w:t>
      </w:r>
      <w:r w:rsidR="0043568C">
        <w:t>1979-</w:t>
      </w:r>
      <w:r w:rsidR="00FA1198">
        <w:t xml:space="preserve">Spring </w:t>
      </w:r>
      <w:r w:rsidR="0043568C">
        <w:t>1991</w:t>
      </w:r>
    </w:p>
    <w:p w14:paraId="0D462973" w14:textId="77777777" w:rsidR="00567EB1" w:rsidRDefault="00156BB8" w:rsidP="00567EB1">
      <w:pPr>
        <w:spacing w:after="0" w:line="240" w:lineRule="auto"/>
      </w:pPr>
      <w:r>
        <w:t>11</w:t>
      </w:r>
      <w:r w:rsidR="00567EB1">
        <w:t>.1 Folder 3</w:t>
      </w:r>
      <w:r w:rsidR="00567EB1">
        <w:tab/>
      </w:r>
      <w:r w:rsidR="0043568C">
        <w:t xml:space="preserve">Cultural Events – Calendars – </w:t>
      </w:r>
      <w:r w:rsidR="00FA1198">
        <w:t xml:space="preserve">Fall </w:t>
      </w:r>
      <w:r w:rsidR="0043568C">
        <w:t>1991-</w:t>
      </w:r>
      <w:r w:rsidR="00FA1198">
        <w:t xml:space="preserve">Fall </w:t>
      </w:r>
      <w:r w:rsidR="0043568C">
        <w:t>1996</w:t>
      </w:r>
    </w:p>
    <w:p w14:paraId="57B0C784" w14:textId="77777777" w:rsidR="00567EB1" w:rsidRDefault="00156BB8" w:rsidP="00567EB1">
      <w:pPr>
        <w:spacing w:after="0" w:line="240" w:lineRule="auto"/>
      </w:pPr>
      <w:r>
        <w:t>11</w:t>
      </w:r>
      <w:r w:rsidR="00567EB1">
        <w:t>.1 Folder 4</w:t>
      </w:r>
      <w:r w:rsidR="00567EB1">
        <w:tab/>
      </w:r>
      <w:r w:rsidR="0043568C">
        <w:t xml:space="preserve">Cultural Events – Calendars – </w:t>
      </w:r>
      <w:r w:rsidR="00FA1198">
        <w:t xml:space="preserve">Spring </w:t>
      </w:r>
      <w:r w:rsidR="0043568C">
        <w:t>1997-</w:t>
      </w:r>
      <w:r w:rsidR="00FA1198">
        <w:t xml:space="preserve">Summer </w:t>
      </w:r>
      <w:r w:rsidR="0043568C">
        <w:t>2001</w:t>
      </w:r>
    </w:p>
    <w:p w14:paraId="33E2E946" w14:textId="77777777" w:rsidR="00FA1198" w:rsidRDefault="00FA1198" w:rsidP="00567EB1">
      <w:pPr>
        <w:spacing w:after="0" w:line="240" w:lineRule="auto"/>
      </w:pPr>
      <w:r>
        <w:t>11.1 Folder 5</w:t>
      </w:r>
      <w:r>
        <w:tab/>
      </w:r>
      <w:r>
        <w:t xml:space="preserve">Cultural Events – Calendars – </w:t>
      </w:r>
      <w:r>
        <w:t>2010 Sp/Su, 2011 Fa/2012 Wi, 2012 Sp</w:t>
      </w:r>
    </w:p>
    <w:p w14:paraId="231BDF80" w14:textId="77777777" w:rsidR="00F66A54" w:rsidRDefault="00FA1198" w:rsidP="00567EB1">
      <w:pPr>
        <w:spacing w:after="0" w:line="240" w:lineRule="auto"/>
      </w:pPr>
      <w:r>
        <w:t>11.1 Folder 6</w:t>
      </w:r>
      <w:r w:rsidR="00F66A54">
        <w:tab/>
        <w:t xml:space="preserve">Cultural Events – Special Events and Performances </w:t>
      </w:r>
      <w:r w:rsidR="00F21E26">
        <w:t>–</w:t>
      </w:r>
      <w:r w:rsidR="00F66A54">
        <w:t xml:space="preserve"> 2013</w:t>
      </w:r>
      <w:r w:rsidR="00F21E26">
        <w:t xml:space="preserve"> </w:t>
      </w:r>
    </w:p>
    <w:p w14:paraId="7F59E665" w14:textId="77777777" w:rsidR="00567EB1" w:rsidRPr="00567EB1" w:rsidRDefault="00567EB1" w:rsidP="00AB4CD1">
      <w:pPr>
        <w:spacing w:after="0" w:line="240" w:lineRule="auto"/>
        <w:rPr>
          <w:sz w:val="24"/>
          <w:szCs w:val="24"/>
        </w:rPr>
      </w:pPr>
    </w:p>
    <w:p w14:paraId="36E8BA09" w14:textId="77777777" w:rsidR="00567EB1" w:rsidRPr="00B82E0C" w:rsidRDefault="0043568C" w:rsidP="00567EB1">
      <w:pPr>
        <w:spacing w:after="0" w:line="240" w:lineRule="auto"/>
        <w:ind w:firstLine="720"/>
        <w:rPr>
          <w:b/>
          <w:smallCaps/>
          <w:sz w:val="24"/>
          <w:szCs w:val="24"/>
        </w:rPr>
      </w:pPr>
      <w:r w:rsidRPr="00B82E0C">
        <w:rPr>
          <w:b/>
          <w:smallCaps/>
          <w:sz w:val="24"/>
          <w:szCs w:val="24"/>
        </w:rPr>
        <w:t>Record Group</w:t>
      </w:r>
      <w:r w:rsidR="00B82E0C" w:rsidRPr="00B82E0C">
        <w:rPr>
          <w:b/>
          <w:smallCaps/>
          <w:sz w:val="24"/>
          <w:szCs w:val="24"/>
        </w:rPr>
        <w:t xml:space="preserve"> XI</w:t>
      </w:r>
      <w:r w:rsidR="00AD1965" w:rsidRPr="00B82E0C">
        <w:rPr>
          <w:b/>
          <w:smallCaps/>
          <w:sz w:val="24"/>
          <w:szCs w:val="24"/>
        </w:rPr>
        <w:t xml:space="preserve"> (</w:t>
      </w:r>
      <w:r w:rsidRPr="00B82E0C">
        <w:rPr>
          <w:b/>
          <w:smallCaps/>
          <w:sz w:val="24"/>
          <w:szCs w:val="24"/>
        </w:rPr>
        <w:t>Cultural Events</w:t>
      </w:r>
      <w:r w:rsidR="00AD1965" w:rsidRPr="00B82E0C">
        <w:rPr>
          <w:b/>
          <w:smallCaps/>
          <w:sz w:val="24"/>
          <w:szCs w:val="24"/>
        </w:rPr>
        <w:t xml:space="preserve">), </w:t>
      </w:r>
      <w:r w:rsidR="00567EB1" w:rsidRPr="00B82E0C">
        <w:rPr>
          <w:b/>
          <w:smallCaps/>
          <w:sz w:val="24"/>
          <w:szCs w:val="24"/>
        </w:rPr>
        <w:t>Series II (</w:t>
      </w:r>
      <w:r w:rsidRPr="00B82E0C">
        <w:rPr>
          <w:b/>
          <w:smallCaps/>
          <w:sz w:val="24"/>
          <w:szCs w:val="24"/>
        </w:rPr>
        <w:t>Programs</w:t>
      </w:r>
      <w:r w:rsidR="00567EB1" w:rsidRPr="00B82E0C">
        <w:rPr>
          <w:b/>
          <w:smallCaps/>
          <w:sz w:val="24"/>
          <w:szCs w:val="24"/>
        </w:rPr>
        <w:t>)</w:t>
      </w:r>
    </w:p>
    <w:p w14:paraId="1935C32A" w14:textId="77777777" w:rsidR="00567EB1" w:rsidRPr="00BC4CED" w:rsidRDefault="00567EB1" w:rsidP="00567EB1">
      <w:pPr>
        <w:spacing w:after="0" w:line="240" w:lineRule="auto"/>
        <w:ind w:firstLine="720"/>
      </w:pPr>
    </w:p>
    <w:p w14:paraId="3E8CD835" w14:textId="77777777" w:rsidR="00BC4CED" w:rsidRDefault="00BC4CED" w:rsidP="00567EB1">
      <w:pPr>
        <w:spacing w:after="0" w:line="240" w:lineRule="auto"/>
        <w:ind w:firstLine="720"/>
      </w:pPr>
      <w:r>
        <w:t>Programs for Harford Community College’s cultural events are in this series.  Currently the programs are organized solely by year, but soon that organization will be similar to the series of cultural event posters</w:t>
      </w:r>
      <w:r w:rsidR="008A6740">
        <w:t>: broken up by group / troupe / series and then alphabetical by performance.</w:t>
      </w:r>
    </w:p>
    <w:p w14:paraId="3C4F3AB4" w14:textId="77777777" w:rsidR="008A6740" w:rsidRDefault="008A6740" w:rsidP="00567EB1">
      <w:pPr>
        <w:spacing w:after="0" w:line="240" w:lineRule="auto"/>
        <w:ind w:firstLine="720"/>
      </w:pPr>
    </w:p>
    <w:p w14:paraId="468BCFE0" w14:textId="77777777" w:rsidR="008A6740" w:rsidRDefault="008A6740" w:rsidP="008A6740">
      <w:pPr>
        <w:spacing w:after="0" w:line="240" w:lineRule="auto"/>
        <w:ind w:firstLine="720"/>
      </w:pPr>
      <w:r>
        <w:t xml:space="preserve">See series </w:t>
      </w:r>
      <w:r w:rsidR="00156BB8">
        <w:t>11</w:t>
      </w:r>
      <w:r>
        <w:t xml:space="preserve">.1, “Calendars,” for chronological information about the performances at HCC.  Also see series </w:t>
      </w:r>
      <w:r w:rsidR="00156BB8">
        <w:t>11</w:t>
      </w:r>
      <w:r>
        <w:t xml:space="preserve">.5, “Posters,” and series </w:t>
      </w:r>
      <w:r w:rsidR="00156BB8">
        <w:t>11</w:t>
      </w:r>
      <w:r>
        <w:t xml:space="preserve">.6, “Clippings” for more information about the various events in this series.  For more on Harford Dance Theatre specifically, see </w:t>
      </w:r>
      <w:r w:rsidR="00156BB8">
        <w:t>11</w:t>
      </w:r>
      <w:r>
        <w:t>.4, “Newsletters.”</w:t>
      </w:r>
    </w:p>
    <w:p w14:paraId="7CB29EF6" w14:textId="77777777" w:rsidR="008A6740" w:rsidRPr="00BC4CED" w:rsidRDefault="008A6740" w:rsidP="00567EB1">
      <w:pPr>
        <w:spacing w:after="0" w:line="240" w:lineRule="auto"/>
        <w:ind w:firstLine="720"/>
      </w:pPr>
    </w:p>
    <w:p w14:paraId="6B89345B" w14:textId="77777777" w:rsidR="00567EB1" w:rsidRDefault="00156BB8" w:rsidP="00567EB1">
      <w:pPr>
        <w:spacing w:after="0" w:line="240" w:lineRule="auto"/>
      </w:pPr>
      <w:r>
        <w:t>11</w:t>
      </w:r>
      <w:r w:rsidR="00567EB1">
        <w:t>.2 Folder 1</w:t>
      </w:r>
      <w:r w:rsidR="00567EB1">
        <w:tab/>
      </w:r>
      <w:r w:rsidR="003631BA">
        <w:t xml:space="preserve">Cultural Events – Programs – 1983-1989 </w:t>
      </w:r>
      <w:r w:rsidR="00A674EE">
        <w:t xml:space="preserve"> </w:t>
      </w:r>
    </w:p>
    <w:p w14:paraId="09AA83F8" w14:textId="77777777" w:rsidR="003631BA" w:rsidRDefault="00156BB8" w:rsidP="003631BA">
      <w:pPr>
        <w:spacing w:after="0" w:line="240" w:lineRule="auto"/>
      </w:pPr>
      <w:r>
        <w:t>11</w:t>
      </w:r>
      <w:r w:rsidR="003631BA">
        <w:t>.2 Folder 2</w:t>
      </w:r>
      <w:r w:rsidR="003631BA">
        <w:tab/>
        <w:t xml:space="preserve">Cultural Events – Programs – 1989-1991  </w:t>
      </w:r>
    </w:p>
    <w:p w14:paraId="6D956CC6" w14:textId="77777777" w:rsidR="003631BA" w:rsidRDefault="00156BB8" w:rsidP="003631BA">
      <w:pPr>
        <w:spacing w:after="0" w:line="240" w:lineRule="auto"/>
      </w:pPr>
      <w:r>
        <w:t>11</w:t>
      </w:r>
      <w:r w:rsidR="003631BA">
        <w:t>.2 Folder 3</w:t>
      </w:r>
      <w:r w:rsidR="003631BA">
        <w:tab/>
        <w:t xml:space="preserve">Cultural Events – Programs – 1992-1994  </w:t>
      </w:r>
    </w:p>
    <w:p w14:paraId="187AE42A" w14:textId="77777777" w:rsidR="003631BA" w:rsidRDefault="00156BB8" w:rsidP="003631BA">
      <w:pPr>
        <w:spacing w:after="0" w:line="240" w:lineRule="auto"/>
      </w:pPr>
      <w:r>
        <w:t>11</w:t>
      </w:r>
      <w:r w:rsidR="003631BA">
        <w:t>.2 Folder 4</w:t>
      </w:r>
      <w:r w:rsidR="003631BA">
        <w:tab/>
        <w:t xml:space="preserve">Cultural Events – Programs – 1994-1995  </w:t>
      </w:r>
    </w:p>
    <w:p w14:paraId="3D8FD907" w14:textId="77777777" w:rsidR="003631BA" w:rsidRDefault="00156BB8" w:rsidP="003631BA">
      <w:pPr>
        <w:spacing w:after="0" w:line="240" w:lineRule="auto"/>
      </w:pPr>
      <w:r>
        <w:t>11</w:t>
      </w:r>
      <w:r w:rsidR="003631BA">
        <w:t>.2 Folder 5</w:t>
      </w:r>
      <w:r w:rsidR="003631BA">
        <w:tab/>
        <w:t xml:space="preserve">Cultural Events – Programs – 1995-1996  </w:t>
      </w:r>
    </w:p>
    <w:p w14:paraId="5285BD1B" w14:textId="77777777" w:rsidR="00FA1198" w:rsidRDefault="00FA1198" w:rsidP="00FA1198">
      <w:pPr>
        <w:spacing w:after="0" w:line="240" w:lineRule="auto"/>
      </w:pPr>
      <w:r w:rsidRPr="00FA1198">
        <w:rPr>
          <w:highlight w:val="yellow"/>
        </w:rPr>
        <w:t>11.2 Folder 6</w:t>
      </w:r>
      <w:r w:rsidRPr="00FA1198">
        <w:rPr>
          <w:highlight w:val="yellow"/>
        </w:rPr>
        <w:tab/>
        <w:t>Cultural Events – Programs – 1997-1999</w:t>
      </w:r>
    </w:p>
    <w:p w14:paraId="6FB48D4C" w14:textId="77777777" w:rsidR="00FA1198" w:rsidRDefault="00FA1198" w:rsidP="003631BA">
      <w:pPr>
        <w:spacing w:after="0" w:line="240" w:lineRule="auto"/>
      </w:pPr>
      <w:r>
        <w:t>11.2 Folder 7</w:t>
      </w:r>
      <w:r>
        <w:tab/>
        <w:t>Cultural Events – Programs – 2000-2001</w:t>
      </w:r>
    </w:p>
    <w:p w14:paraId="7C9D8A4D" w14:textId="77777777" w:rsidR="003631BA" w:rsidRPr="00FA1198" w:rsidRDefault="003631BA" w:rsidP="003631BA">
      <w:pPr>
        <w:spacing w:after="0" w:line="240" w:lineRule="auto"/>
        <w:rPr>
          <w:highlight w:val="yellow"/>
        </w:rPr>
      </w:pPr>
    </w:p>
    <w:p w14:paraId="42CFA92E" w14:textId="77777777" w:rsidR="00567EB1" w:rsidRDefault="00567EB1" w:rsidP="00567EB1">
      <w:pPr>
        <w:spacing w:after="0" w:line="240" w:lineRule="auto"/>
        <w:rPr>
          <w:b/>
          <w:sz w:val="24"/>
          <w:szCs w:val="24"/>
        </w:rPr>
      </w:pPr>
    </w:p>
    <w:p w14:paraId="339A1145" w14:textId="77777777" w:rsidR="00BC4CED" w:rsidRDefault="00BC4CED" w:rsidP="00BC4CED">
      <w:pPr>
        <w:spacing w:after="0" w:line="240" w:lineRule="auto"/>
        <w:ind w:firstLine="720"/>
        <w:rPr>
          <w:b/>
          <w:sz w:val="24"/>
          <w:szCs w:val="24"/>
        </w:rPr>
      </w:pPr>
      <w:r>
        <w:rPr>
          <w:sz w:val="16"/>
          <w:szCs w:val="16"/>
        </w:rPr>
        <w:t xml:space="preserve">*These materials will benefit from further arrangement, probably along the lines of Series </w:t>
      </w:r>
      <w:r w:rsidR="00156BB8">
        <w:rPr>
          <w:sz w:val="16"/>
          <w:szCs w:val="16"/>
        </w:rPr>
        <w:t>11</w:t>
      </w:r>
      <w:r>
        <w:rPr>
          <w:sz w:val="16"/>
          <w:szCs w:val="16"/>
        </w:rPr>
        <w:t>.5 “Posters,” when possible</w:t>
      </w:r>
    </w:p>
    <w:p w14:paraId="38954973" w14:textId="77777777" w:rsidR="00BC4CED" w:rsidRDefault="00BC4CED" w:rsidP="00567EB1">
      <w:pPr>
        <w:spacing w:after="0" w:line="240" w:lineRule="auto"/>
        <w:rPr>
          <w:b/>
          <w:sz w:val="24"/>
          <w:szCs w:val="24"/>
        </w:rPr>
      </w:pPr>
    </w:p>
    <w:p w14:paraId="522FA242" w14:textId="77777777" w:rsidR="00156001" w:rsidRDefault="00156001" w:rsidP="00567EB1">
      <w:pPr>
        <w:spacing w:after="0" w:line="240" w:lineRule="auto"/>
        <w:rPr>
          <w:b/>
          <w:sz w:val="24"/>
          <w:szCs w:val="24"/>
        </w:rPr>
      </w:pPr>
    </w:p>
    <w:p w14:paraId="0870A3E2" w14:textId="77777777" w:rsidR="00567EB1" w:rsidRPr="00B82E0C" w:rsidRDefault="0043568C" w:rsidP="00567EB1">
      <w:pPr>
        <w:spacing w:after="0" w:line="240" w:lineRule="auto"/>
        <w:ind w:firstLine="720"/>
        <w:rPr>
          <w:b/>
          <w:smallCaps/>
          <w:sz w:val="24"/>
          <w:szCs w:val="24"/>
        </w:rPr>
      </w:pPr>
      <w:r w:rsidRPr="00B82E0C">
        <w:rPr>
          <w:b/>
          <w:smallCaps/>
          <w:sz w:val="24"/>
          <w:szCs w:val="24"/>
        </w:rPr>
        <w:lastRenderedPageBreak/>
        <w:t>Record Group</w:t>
      </w:r>
      <w:r w:rsidR="00B82E0C" w:rsidRPr="00B82E0C">
        <w:rPr>
          <w:b/>
          <w:smallCaps/>
          <w:sz w:val="24"/>
          <w:szCs w:val="24"/>
        </w:rPr>
        <w:t xml:space="preserve"> XI</w:t>
      </w:r>
      <w:r w:rsidR="00AD1965" w:rsidRPr="00B82E0C">
        <w:rPr>
          <w:b/>
          <w:smallCaps/>
          <w:sz w:val="24"/>
          <w:szCs w:val="24"/>
        </w:rPr>
        <w:t xml:space="preserve"> (</w:t>
      </w:r>
      <w:r w:rsidRPr="00B82E0C">
        <w:rPr>
          <w:b/>
          <w:smallCaps/>
          <w:sz w:val="24"/>
          <w:szCs w:val="24"/>
        </w:rPr>
        <w:t>Cultural Events</w:t>
      </w:r>
      <w:r w:rsidR="00AD1965" w:rsidRPr="00B82E0C">
        <w:rPr>
          <w:b/>
          <w:smallCaps/>
          <w:sz w:val="24"/>
          <w:szCs w:val="24"/>
        </w:rPr>
        <w:t xml:space="preserve">), </w:t>
      </w:r>
      <w:r w:rsidR="007E70DB" w:rsidRPr="00B82E0C">
        <w:rPr>
          <w:b/>
          <w:smallCaps/>
          <w:sz w:val="24"/>
          <w:szCs w:val="24"/>
        </w:rPr>
        <w:t>Series III</w:t>
      </w:r>
      <w:r w:rsidR="00567EB1" w:rsidRPr="00B82E0C">
        <w:rPr>
          <w:b/>
          <w:smallCaps/>
          <w:sz w:val="24"/>
          <w:szCs w:val="24"/>
        </w:rPr>
        <w:t xml:space="preserve"> (</w:t>
      </w:r>
      <w:r w:rsidRPr="00B82E0C">
        <w:rPr>
          <w:b/>
          <w:smallCaps/>
          <w:sz w:val="24"/>
          <w:szCs w:val="24"/>
        </w:rPr>
        <w:t>Flyers</w:t>
      </w:r>
      <w:r w:rsidR="00567EB1" w:rsidRPr="00B82E0C">
        <w:rPr>
          <w:b/>
          <w:smallCaps/>
          <w:sz w:val="24"/>
          <w:szCs w:val="24"/>
        </w:rPr>
        <w:t>)</w:t>
      </w:r>
    </w:p>
    <w:p w14:paraId="644BC9C6" w14:textId="77777777" w:rsidR="006C099F" w:rsidRDefault="006C099F" w:rsidP="00567EB1">
      <w:pPr>
        <w:spacing w:after="0" w:line="240" w:lineRule="auto"/>
      </w:pPr>
    </w:p>
    <w:p w14:paraId="4A88A55E" w14:textId="77777777" w:rsidR="00567EB1" w:rsidRDefault="00156BB8" w:rsidP="00567EB1">
      <w:pPr>
        <w:spacing w:after="0" w:line="240" w:lineRule="auto"/>
      </w:pPr>
      <w:r>
        <w:t>11</w:t>
      </w:r>
      <w:r w:rsidR="00567EB1">
        <w:t>.3 Folder 1</w:t>
      </w:r>
      <w:r w:rsidR="00567EB1">
        <w:tab/>
      </w:r>
      <w:r w:rsidR="003631BA">
        <w:t>Cultural Events – Flyers / Posters – 1985-1989</w:t>
      </w:r>
      <w:r w:rsidR="00567EB1">
        <w:t xml:space="preserve"> </w:t>
      </w:r>
    </w:p>
    <w:p w14:paraId="773CEB53" w14:textId="77777777" w:rsidR="000C3C5E" w:rsidRDefault="000C3C5E" w:rsidP="00567EB1">
      <w:pPr>
        <w:spacing w:after="0" w:line="240" w:lineRule="auto"/>
        <w:rPr>
          <w:b/>
        </w:rPr>
      </w:pPr>
    </w:p>
    <w:p w14:paraId="771CC9BB" w14:textId="77777777" w:rsidR="00156001" w:rsidRDefault="00156001" w:rsidP="00567EB1">
      <w:pPr>
        <w:spacing w:after="0" w:line="240" w:lineRule="auto"/>
        <w:ind w:firstLine="720"/>
        <w:rPr>
          <w:b/>
          <w:sz w:val="24"/>
          <w:szCs w:val="24"/>
        </w:rPr>
      </w:pPr>
    </w:p>
    <w:p w14:paraId="2674116F" w14:textId="77777777" w:rsidR="00AB4CD1" w:rsidRPr="00072D51" w:rsidRDefault="0043568C" w:rsidP="00567EB1">
      <w:pPr>
        <w:spacing w:after="0" w:line="240" w:lineRule="auto"/>
        <w:ind w:firstLine="720"/>
        <w:rPr>
          <w:b/>
          <w:sz w:val="24"/>
          <w:szCs w:val="24"/>
        </w:rPr>
      </w:pPr>
      <w:r w:rsidRPr="00B82E0C">
        <w:rPr>
          <w:b/>
          <w:smallCaps/>
          <w:sz w:val="24"/>
          <w:szCs w:val="24"/>
        </w:rPr>
        <w:t>Record Group</w:t>
      </w:r>
      <w:r w:rsidR="00B82E0C" w:rsidRPr="00B82E0C">
        <w:rPr>
          <w:b/>
          <w:smallCaps/>
          <w:sz w:val="24"/>
          <w:szCs w:val="24"/>
        </w:rPr>
        <w:t xml:space="preserve"> XI</w:t>
      </w:r>
      <w:r w:rsidR="00AD1965" w:rsidRPr="00B82E0C">
        <w:rPr>
          <w:b/>
          <w:smallCaps/>
          <w:sz w:val="24"/>
          <w:szCs w:val="24"/>
        </w:rPr>
        <w:t xml:space="preserve"> (</w:t>
      </w:r>
      <w:r w:rsidRPr="00B82E0C">
        <w:rPr>
          <w:b/>
          <w:smallCaps/>
          <w:sz w:val="24"/>
          <w:szCs w:val="24"/>
        </w:rPr>
        <w:t>Cultural Events</w:t>
      </w:r>
      <w:r w:rsidR="00AD1965" w:rsidRPr="00B82E0C">
        <w:rPr>
          <w:b/>
          <w:smallCaps/>
          <w:sz w:val="24"/>
          <w:szCs w:val="24"/>
        </w:rPr>
        <w:t>), Series IV (</w:t>
      </w:r>
      <w:r w:rsidRPr="00B82E0C">
        <w:rPr>
          <w:b/>
          <w:smallCaps/>
          <w:sz w:val="24"/>
          <w:szCs w:val="24"/>
        </w:rPr>
        <w:t>Newsletters</w:t>
      </w:r>
      <w:r w:rsidR="00AB4CD1" w:rsidRPr="00B82E0C">
        <w:rPr>
          <w:b/>
          <w:smallCaps/>
          <w:sz w:val="24"/>
          <w:szCs w:val="24"/>
        </w:rPr>
        <w:t>)</w:t>
      </w:r>
      <w:r w:rsidR="00BC4CED">
        <w:rPr>
          <w:b/>
          <w:sz w:val="24"/>
          <w:szCs w:val="24"/>
        </w:rPr>
        <w:tab/>
      </w:r>
      <w:r w:rsidR="00BC4CED" w:rsidRPr="00B82E0C">
        <w:rPr>
          <w:b/>
          <w:sz w:val="24"/>
          <w:szCs w:val="24"/>
        </w:rPr>
        <w:t>oversize</w:t>
      </w:r>
    </w:p>
    <w:p w14:paraId="4DCD8499" w14:textId="77777777" w:rsidR="00AB4CD1" w:rsidRPr="00072D51" w:rsidRDefault="00AB4CD1" w:rsidP="00AB4CD1">
      <w:pPr>
        <w:spacing w:after="0" w:line="240" w:lineRule="auto"/>
        <w:rPr>
          <w:u w:val="single"/>
        </w:rPr>
      </w:pPr>
    </w:p>
    <w:p w14:paraId="6064C10A" w14:textId="77777777" w:rsidR="008A6740" w:rsidRPr="008A6740" w:rsidRDefault="008A6740" w:rsidP="00AB4CD1">
      <w:pPr>
        <w:spacing w:after="0" w:line="240" w:lineRule="auto"/>
      </w:pPr>
      <w:r>
        <w:tab/>
      </w:r>
      <w:r>
        <w:rPr>
          <w:i/>
        </w:rPr>
        <w:t>Dance Notations</w:t>
      </w:r>
      <w:r>
        <w:t xml:space="preserve"> is the newsletter of the HCC Dance Club, and the archives has issues from 1982 through 1990.  </w:t>
      </w:r>
      <w:r w:rsidR="007A1FDC">
        <w:t xml:space="preserve">The HCC Dance Club was formed in 1978 for students in the college’s dance classes, to provide an opportunity for further development (and to travel to attend performances elsewhere).  The club members who also performed became Harford Dance Theatre in 1981, and the group quickly grew from one performance a year to 18 at HCC and 20 tour performances ten years later.  </w:t>
      </w:r>
      <w:r>
        <w:t xml:space="preserve">Articles in the issues cover the work of student aids, stagehands and techies as well as the dancers and their variety of performance styles (classical, jazz, blues, modern).  They also include helpful information like performance schedules, available dance courses, </w:t>
      </w:r>
      <w:r w:rsidR="007A1FDC">
        <w:t xml:space="preserve">faculty bios, upcoming </w:t>
      </w:r>
      <w:r>
        <w:t xml:space="preserve">auditions, and </w:t>
      </w:r>
      <w:r w:rsidR="007A1FDC">
        <w:t xml:space="preserve">lists of sponsors.  </w:t>
      </w:r>
      <w:r>
        <w:t xml:space="preserve">  </w:t>
      </w:r>
    </w:p>
    <w:p w14:paraId="144E8636" w14:textId="77777777" w:rsidR="008A6740" w:rsidRDefault="008A6740" w:rsidP="00AB4CD1">
      <w:pPr>
        <w:spacing w:after="0" w:line="240" w:lineRule="auto"/>
      </w:pPr>
    </w:p>
    <w:p w14:paraId="237F7679" w14:textId="77777777" w:rsidR="00FA1198" w:rsidRPr="00FA1198" w:rsidRDefault="00FA1198" w:rsidP="00AB4CD1">
      <w:pPr>
        <w:spacing w:after="0" w:line="240" w:lineRule="auto"/>
        <w:rPr>
          <w:b/>
        </w:rPr>
      </w:pPr>
      <w:r w:rsidRPr="00FA1198">
        <w:rPr>
          <w:b/>
        </w:rPr>
        <w:t>Box 50 (2)</w:t>
      </w:r>
    </w:p>
    <w:p w14:paraId="6BF0C3EA" w14:textId="77777777" w:rsidR="00AB4CD1" w:rsidRPr="00DE0EA5" w:rsidRDefault="00156BB8" w:rsidP="00AB4CD1">
      <w:pPr>
        <w:spacing w:after="0" w:line="240" w:lineRule="auto"/>
      </w:pPr>
      <w:r>
        <w:t>11</w:t>
      </w:r>
      <w:r w:rsidR="00AB4CD1" w:rsidRPr="000C3C5E">
        <w:t>.4 Folder 1</w:t>
      </w:r>
      <w:r w:rsidR="00AB4CD1" w:rsidRPr="000C3C5E">
        <w:tab/>
      </w:r>
      <w:r w:rsidR="00DE0EA5">
        <w:t xml:space="preserve">Cultural Events – Newsletters – </w:t>
      </w:r>
      <w:r w:rsidR="00DE0EA5">
        <w:rPr>
          <w:i/>
        </w:rPr>
        <w:t>Dance Notations</w:t>
      </w:r>
      <w:r w:rsidR="00DE0EA5">
        <w:t xml:space="preserve"> – 1982-1990</w:t>
      </w:r>
    </w:p>
    <w:p w14:paraId="0E98DE8C" w14:textId="77777777" w:rsidR="0043568C" w:rsidRDefault="0043568C" w:rsidP="00FD7E6E">
      <w:pPr>
        <w:pStyle w:val="ListParagraph"/>
        <w:spacing w:after="0" w:line="240" w:lineRule="auto"/>
        <w:rPr>
          <w:b/>
          <w:sz w:val="24"/>
          <w:szCs w:val="24"/>
        </w:rPr>
      </w:pPr>
    </w:p>
    <w:p w14:paraId="199E6220" w14:textId="77777777" w:rsidR="00156001" w:rsidRDefault="00156001" w:rsidP="00FD7E6E">
      <w:pPr>
        <w:pStyle w:val="ListParagraph"/>
        <w:spacing w:after="0" w:line="240" w:lineRule="auto"/>
        <w:rPr>
          <w:b/>
          <w:sz w:val="24"/>
          <w:szCs w:val="24"/>
        </w:rPr>
      </w:pPr>
    </w:p>
    <w:p w14:paraId="6C27211E" w14:textId="77777777" w:rsidR="00151E93" w:rsidRPr="00072D51" w:rsidRDefault="0043568C" w:rsidP="00FD7E6E">
      <w:pPr>
        <w:pStyle w:val="ListParagraph"/>
        <w:spacing w:after="0" w:line="240" w:lineRule="auto"/>
        <w:rPr>
          <w:b/>
          <w:sz w:val="24"/>
          <w:szCs w:val="24"/>
        </w:rPr>
      </w:pPr>
      <w:r w:rsidRPr="00B82E0C">
        <w:rPr>
          <w:b/>
          <w:smallCaps/>
          <w:sz w:val="24"/>
          <w:szCs w:val="24"/>
        </w:rPr>
        <w:t>Record Group</w:t>
      </w:r>
      <w:r w:rsidR="00B82E0C" w:rsidRPr="00B82E0C">
        <w:rPr>
          <w:b/>
          <w:smallCaps/>
          <w:sz w:val="24"/>
          <w:szCs w:val="24"/>
        </w:rPr>
        <w:t xml:space="preserve"> XI </w:t>
      </w:r>
      <w:r w:rsidR="00151E93" w:rsidRPr="00B82E0C">
        <w:rPr>
          <w:b/>
          <w:smallCaps/>
          <w:sz w:val="24"/>
          <w:szCs w:val="24"/>
        </w:rPr>
        <w:t>(</w:t>
      </w:r>
      <w:r w:rsidRPr="00B82E0C">
        <w:rPr>
          <w:b/>
          <w:smallCaps/>
          <w:sz w:val="24"/>
          <w:szCs w:val="24"/>
        </w:rPr>
        <w:t>Cultural Events</w:t>
      </w:r>
      <w:r w:rsidR="00141637" w:rsidRPr="00B82E0C">
        <w:rPr>
          <w:b/>
          <w:smallCaps/>
          <w:sz w:val="24"/>
          <w:szCs w:val="24"/>
        </w:rPr>
        <w:t>)</w:t>
      </w:r>
      <w:r w:rsidR="00151E93" w:rsidRPr="00B82E0C">
        <w:rPr>
          <w:b/>
          <w:smallCaps/>
          <w:sz w:val="24"/>
          <w:szCs w:val="24"/>
        </w:rPr>
        <w:t>, Series V (</w:t>
      </w:r>
      <w:r w:rsidRPr="00B82E0C">
        <w:rPr>
          <w:b/>
          <w:smallCaps/>
          <w:sz w:val="24"/>
          <w:szCs w:val="24"/>
        </w:rPr>
        <w:t>Posters)</w:t>
      </w:r>
      <w:r w:rsidR="00BC4CED">
        <w:rPr>
          <w:b/>
          <w:sz w:val="24"/>
          <w:szCs w:val="24"/>
        </w:rPr>
        <w:t xml:space="preserve"> </w:t>
      </w:r>
      <w:r w:rsidR="00BC4CED">
        <w:rPr>
          <w:b/>
          <w:sz w:val="24"/>
          <w:szCs w:val="24"/>
        </w:rPr>
        <w:tab/>
      </w:r>
      <w:r w:rsidR="00BC4CED" w:rsidRPr="00B82E0C">
        <w:rPr>
          <w:b/>
          <w:sz w:val="24"/>
          <w:szCs w:val="24"/>
        </w:rPr>
        <w:t>oversize</w:t>
      </w:r>
    </w:p>
    <w:p w14:paraId="342E5E48" w14:textId="77777777" w:rsidR="00BF5222" w:rsidRDefault="00BF5222" w:rsidP="00FD7E6E">
      <w:pPr>
        <w:pStyle w:val="ListParagraph"/>
        <w:spacing w:after="0" w:line="240" w:lineRule="auto"/>
        <w:rPr>
          <w:b/>
        </w:rPr>
      </w:pPr>
    </w:p>
    <w:p w14:paraId="71E3B6A9" w14:textId="77777777" w:rsidR="00BB216C" w:rsidRDefault="00217124" w:rsidP="00151E93">
      <w:pPr>
        <w:spacing w:after="0" w:line="240" w:lineRule="auto"/>
        <w:ind w:firstLine="720"/>
      </w:pPr>
      <w:r>
        <w:t>In this series are promotional posters for cultural events r</w:t>
      </w:r>
      <w:r w:rsidRPr="00217124">
        <w:t xml:space="preserve"> </w:t>
      </w:r>
      <w:r>
        <w:t>elating to (hosted, organized, sponsored by or with performers from) Harford Community College.  They are from the 1980s and 1990s, and are generally alphabetical in organization, by group / troupe / series,</w:t>
      </w:r>
      <w:r w:rsidR="008E0C34">
        <w:t xml:space="preserve"> and then by performance title.  This is an artificial arrangement imposed by the archivist; no original order existed, and many of the posters do not include a year with the date.  The posters cover jazz, ballet, puppets, plays and musicals, and a wide variety of other events, with both groups from within HCC and traveling productions (most of these are under “special events”).  Information found on the posters may include performer names and descriptions, the title and a description of the performance, sponsoring organizations, locations and times of the performances, admission costs, photographs of performers and other art</w:t>
      </w:r>
      <w:r w:rsidR="00BC4CED">
        <w:t>, and rules for attendance, among other things.</w:t>
      </w:r>
    </w:p>
    <w:p w14:paraId="47E36EAD" w14:textId="77777777" w:rsidR="00BC4CED" w:rsidRDefault="00BC4CED" w:rsidP="00151E93">
      <w:pPr>
        <w:spacing w:after="0" w:line="240" w:lineRule="auto"/>
        <w:ind w:firstLine="720"/>
      </w:pPr>
    </w:p>
    <w:p w14:paraId="7B19B14B" w14:textId="77777777" w:rsidR="00BC4CED" w:rsidRDefault="008A6740" w:rsidP="00151E93">
      <w:pPr>
        <w:spacing w:after="0" w:line="240" w:lineRule="auto"/>
        <w:ind w:firstLine="720"/>
      </w:pPr>
      <w:r>
        <w:t>S</w:t>
      </w:r>
      <w:r w:rsidR="00BC4CED">
        <w:t xml:space="preserve">ee series </w:t>
      </w:r>
      <w:r w:rsidR="00156BB8">
        <w:t>11</w:t>
      </w:r>
      <w:r w:rsidR="00BC4CED">
        <w:t xml:space="preserve">.1, “Calendars,” </w:t>
      </w:r>
      <w:r>
        <w:t>for chronological information about the performances at HCC.  Also see</w:t>
      </w:r>
      <w:r w:rsidR="00BC4CED">
        <w:t xml:space="preserve"> series </w:t>
      </w:r>
      <w:r w:rsidR="00156BB8">
        <w:t>11</w:t>
      </w:r>
      <w:r w:rsidR="00BC4CED">
        <w:t xml:space="preserve">.2, “Programs,” and series </w:t>
      </w:r>
      <w:r w:rsidR="00156BB8">
        <w:t>11</w:t>
      </w:r>
      <w:r w:rsidR="00BC4CED">
        <w:t xml:space="preserve">.6, “Clippings” for more information about the various events in this series.  For more on Harford Dance Theatre specifically, see </w:t>
      </w:r>
      <w:r w:rsidR="00156BB8">
        <w:t>11</w:t>
      </w:r>
      <w:r w:rsidR="00BC4CED">
        <w:t>.4, “Newsletters.”</w:t>
      </w:r>
    </w:p>
    <w:p w14:paraId="23B39145" w14:textId="77777777" w:rsidR="00147047" w:rsidRDefault="00147047" w:rsidP="00147047">
      <w:pPr>
        <w:spacing w:after="0" w:line="240" w:lineRule="auto"/>
      </w:pPr>
    </w:p>
    <w:p w14:paraId="3AD8C3D5" w14:textId="77777777" w:rsidR="00DE0EA5" w:rsidRDefault="00156BB8" w:rsidP="00DE0EA5">
      <w:pPr>
        <w:spacing w:after="0" w:line="240" w:lineRule="auto"/>
        <w:ind w:left="1440" w:hanging="1440"/>
      </w:pPr>
      <w:r>
        <w:t>11</w:t>
      </w:r>
      <w:r w:rsidR="00DE0EA5">
        <w:t xml:space="preserve">.5 Folder 1 </w:t>
      </w:r>
      <w:r w:rsidR="00DE0EA5">
        <w:tab/>
        <w:t xml:space="preserve">Cultural Events – Posters – </w:t>
      </w:r>
      <w:r w:rsidR="00DE0EA5">
        <w:rPr>
          <w:i/>
        </w:rPr>
        <w:t>An Evening of Jazz</w:t>
      </w:r>
      <w:r w:rsidR="00DE0EA5">
        <w:t xml:space="preserve"> </w:t>
      </w:r>
    </w:p>
    <w:p w14:paraId="28DD8BF6" w14:textId="77777777" w:rsidR="00DE0EA5" w:rsidRDefault="00156BB8" w:rsidP="00DE0EA5">
      <w:pPr>
        <w:spacing w:after="0" w:line="240" w:lineRule="auto"/>
        <w:ind w:left="1440" w:hanging="1440"/>
      </w:pPr>
      <w:r>
        <w:t>11</w:t>
      </w:r>
      <w:r w:rsidR="00DE0EA5">
        <w:t xml:space="preserve">.5 Folder 2 </w:t>
      </w:r>
      <w:r w:rsidR="00DE0EA5">
        <w:tab/>
        <w:t>Cultural Events – Posters – Harford Dance Theatre, Alphabetical by show</w:t>
      </w:r>
    </w:p>
    <w:p w14:paraId="564F1E14" w14:textId="77777777" w:rsidR="00DE0EA5" w:rsidRDefault="00156BB8" w:rsidP="00DE0EA5">
      <w:pPr>
        <w:spacing w:after="0" w:line="240" w:lineRule="auto"/>
        <w:ind w:left="1440" w:hanging="1440"/>
      </w:pPr>
      <w:r>
        <w:t>11</w:t>
      </w:r>
      <w:r w:rsidR="00DE0EA5">
        <w:t xml:space="preserve">.5 Folder 3 </w:t>
      </w:r>
      <w:r w:rsidR="00DE0EA5">
        <w:tab/>
        <w:t>Cultural Events – Posters – Phoenix Festival Theater, Alphabetical by show</w:t>
      </w:r>
    </w:p>
    <w:p w14:paraId="3441CA92" w14:textId="77777777" w:rsidR="00DE0EA5" w:rsidRDefault="00156BB8" w:rsidP="00DE0EA5">
      <w:pPr>
        <w:spacing w:after="0" w:line="240" w:lineRule="auto"/>
        <w:ind w:left="1440" w:hanging="1440"/>
      </w:pPr>
      <w:r>
        <w:t>11</w:t>
      </w:r>
      <w:r w:rsidR="00DE0EA5">
        <w:t xml:space="preserve">.5 Folder 4 </w:t>
      </w:r>
      <w:r w:rsidR="00DE0EA5">
        <w:tab/>
        <w:t>Cultural Events – Posters – Phoenix Festival Theater, Schedules</w:t>
      </w:r>
    </w:p>
    <w:p w14:paraId="5B050CB1" w14:textId="77777777" w:rsidR="00DE0EA5" w:rsidRDefault="00156BB8" w:rsidP="00DE0EA5">
      <w:pPr>
        <w:spacing w:after="0" w:line="240" w:lineRule="auto"/>
        <w:ind w:left="1440" w:hanging="1440"/>
      </w:pPr>
      <w:r>
        <w:t>11</w:t>
      </w:r>
      <w:r w:rsidR="00DE0EA5">
        <w:t xml:space="preserve">.5 Folder 5 </w:t>
      </w:r>
      <w:r w:rsidR="00DE0EA5">
        <w:tab/>
        <w:t>Cultural Events – Posters – Students in Recital</w:t>
      </w:r>
    </w:p>
    <w:p w14:paraId="6BC4D158" w14:textId="77777777" w:rsidR="00DE0EA5" w:rsidRDefault="00156BB8" w:rsidP="00DE0EA5">
      <w:pPr>
        <w:spacing w:after="0" w:line="240" w:lineRule="auto"/>
        <w:ind w:left="1440" w:hanging="1440"/>
      </w:pPr>
      <w:r>
        <w:t>11</w:t>
      </w:r>
      <w:r w:rsidR="00DE0EA5">
        <w:t xml:space="preserve">.5 Folder 6 </w:t>
      </w:r>
      <w:r w:rsidR="00DE0EA5">
        <w:tab/>
        <w:t>Cultural Events – Posters – Young Person’s Matinee Series</w:t>
      </w:r>
    </w:p>
    <w:p w14:paraId="789FFE26" w14:textId="77777777" w:rsidR="00DE0EA5" w:rsidRDefault="00156BB8" w:rsidP="00DE0EA5">
      <w:pPr>
        <w:spacing w:after="0" w:line="240" w:lineRule="auto"/>
        <w:ind w:left="1440" w:hanging="1440"/>
      </w:pPr>
      <w:r>
        <w:t>11</w:t>
      </w:r>
      <w:r w:rsidR="00DE0EA5">
        <w:t xml:space="preserve">.5 Folder 7 </w:t>
      </w:r>
      <w:r w:rsidR="00DE0EA5">
        <w:tab/>
        <w:t>Cultural Events – Posters -- Misc</w:t>
      </w:r>
    </w:p>
    <w:p w14:paraId="2CE5E846" w14:textId="77777777" w:rsidR="00DE0EA5" w:rsidRDefault="00156BB8" w:rsidP="00DE0EA5">
      <w:pPr>
        <w:spacing w:after="0" w:line="240" w:lineRule="auto"/>
        <w:ind w:left="1440" w:hanging="1440"/>
      </w:pPr>
      <w:r>
        <w:t>11</w:t>
      </w:r>
      <w:r w:rsidR="00DE0EA5">
        <w:t xml:space="preserve">.5 Folder 8 </w:t>
      </w:r>
      <w:r w:rsidR="00DE0EA5">
        <w:tab/>
        <w:t>Cultural Events – Posters – Special Events – Alphabetical</w:t>
      </w:r>
    </w:p>
    <w:p w14:paraId="0B0C91A3" w14:textId="77777777" w:rsidR="00DE0EA5" w:rsidRDefault="00156BB8" w:rsidP="00DE0EA5">
      <w:pPr>
        <w:spacing w:after="0" w:line="240" w:lineRule="auto"/>
        <w:ind w:left="1440" w:hanging="1440"/>
      </w:pPr>
      <w:r>
        <w:t>11</w:t>
      </w:r>
      <w:r w:rsidR="00DE0EA5">
        <w:t xml:space="preserve">.5 Folder 9 </w:t>
      </w:r>
      <w:r w:rsidR="00DE0EA5">
        <w:tab/>
        <w:t>Cultural Events – Posters – Special Events – Baltimore Symphony Orchestra</w:t>
      </w:r>
    </w:p>
    <w:p w14:paraId="7C3BC346" w14:textId="77777777" w:rsidR="00DE0EA5" w:rsidRDefault="00156BB8" w:rsidP="00DE0EA5">
      <w:pPr>
        <w:spacing w:after="0" w:line="240" w:lineRule="auto"/>
        <w:ind w:left="1440" w:hanging="1440"/>
      </w:pPr>
      <w:r>
        <w:t>11</w:t>
      </w:r>
      <w:r w:rsidR="00DE0EA5">
        <w:t xml:space="preserve">.5 Folder </w:t>
      </w:r>
      <w:r>
        <w:t>10</w:t>
      </w:r>
      <w:r w:rsidR="00DE0EA5">
        <w:t xml:space="preserve"> </w:t>
      </w:r>
      <w:r w:rsidR="00DE0EA5">
        <w:tab/>
        <w:t>Cultural Events – Posters – Special Events – Duquesne University Tamburitzans</w:t>
      </w:r>
    </w:p>
    <w:p w14:paraId="1BBF42F4" w14:textId="77777777" w:rsidR="00DE0EA5" w:rsidRDefault="00156BB8" w:rsidP="00DE0EA5">
      <w:pPr>
        <w:spacing w:after="0" w:line="240" w:lineRule="auto"/>
        <w:ind w:left="1440" w:hanging="1440"/>
      </w:pPr>
      <w:r>
        <w:lastRenderedPageBreak/>
        <w:t>11</w:t>
      </w:r>
      <w:r w:rsidR="00DE0EA5">
        <w:t xml:space="preserve">.5 Folder 11 </w:t>
      </w:r>
      <w:r w:rsidR="00DE0EA5">
        <w:tab/>
        <w:t xml:space="preserve">Cultural Events – Posters – Special Events – Gran Folklorico de Mexico </w:t>
      </w:r>
      <w:bookmarkStart w:id="0" w:name="_GoBack"/>
      <w:bookmarkEnd w:id="0"/>
    </w:p>
    <w:p w14:paraId="13783B1F" w14:textId="77777777" w:rsidR="00DE0EA5" w:rsidRDefault="00156BB8" w:rsidP="00DE0EA5">
      <w:pPr>
        <w:spacing w:after="0" w:line="240" w:lineRule="auto"/>
        <w:ind w:left="1440" w:hanging="1440"/>
      </w:pPr>
      <w:r>
        <w:t>11</w:t>
      </w:r>
      <w:r w:rsidR="00DE0EA5">
        <w:t xml:space="preserve">.5 Folder 12 </w:t>
      </w:r>
      <w:r w:rsidR="00DE0EA5">
        <w:tab/>
        <w:t>Cultural Events – Posters – Special Events – National Shakespeare Company</w:t>
      </w:r>
    </w:p>
    <w:p w14:paraId="0680DBBF" w14:textId="77777777" w:rsidR="00DE0EA5" w:rsidRDefault="00156BB8" w:rsidP="00DE0EA5">
      <w:pPr>
        <w:spacing w:after="0" w:line="240" w:lineRule="auto"/>
        <w:ind w:left="1440" w:hanging="1440"/>
      </w:pPr>
      <w:r>
        <w:t>11</w:t>
      </w:r>
      <w:r w:rsidR="00DE0EA5">
        <w:t xml:space="preserve">.5 Folder 13 </w:t>
      </w:r>
      <w:r w:rsidR="00DE0EA5">
        <w:tab/>
        <w:t>Cultural Events – Posters – Special Events – National Theater of the Deaf</w:t>
      </w:r>
    </w:p>
    <w:p w14:paraId="187AECCE" w14:textId="77777777" w:rsidR="00DE0EA5" w:rsidRDefault="00156BB8" w:rsidP="00DE0EA5">
      <w:pPr>
        <w:spacing w:after="0" w:line="240" w:lineRule="auto"/>
        <w:ind w:left="1440" w:hanging="1440"/>
      </w:pPr>
      <w:r>
        <w:t>11</w:t>
      </w:r>
      <w:r w:rsidR="00DE0EA5">
        <w:t xml:space="preserve">.5 Folder 14 </w:t>
      </w:r>
      <w:r w:rsidR="00DE0EA5">
        <w:tab/>
        <w:t>Cultural Events – Posters – Special Events – Princeton Ballet</w:t>
      </w:r>
    </w:p>
    <w:p w14:paraId="3EDB5A13" w14:textId="77777777" w:rsidR="00BF5222" w:rsidRPr="00151E93" w:rsidRDefault="00BF5222" w:rsidP="00DE0EA5">
      <w:pPr>
        <w:spacing w:after="0" w:line="240" w:lineRule="auto"/>
        <w:ind w:left="1440" w:hanging="1440"/>
      </w:pPr>
    </w:p>
    <w:p w14:paraId="001B706F" w14:textId="77777777" w:rsidR="00FF6B56" w:rsidRDefault="00FF6B56" w:rsidP="00151E93">
      <w:pPr>
        <w:pStyle w:val="ListParagraph"/>
        <w:spacing w:after="0" w:line="240" w:lineRule="auto"/>
        <w:rPr>
          <w:b/>
          <w:sz w:val="24"/>
          <w:szCs w:val="24"/>
        </w:rPr>
      </w:pPr>
    </w:p>
    <w:p w14:paraId="37B50A85" w14:textId="77777777" w:rsidR="00151E93" w:rsidRPr="00072D51" w:rsidRDefault="0043568C" w:rsidP="00151E93">
      <w:pPr>
        <w:pStyle w:val="ListParagraph"/>
        <w:spacing w:after="0" w:line="240" w:lineRule="auto"/>
        <w:rPr>
          <w:b/>
          <w:sz w:val="24"/>
          <w:szCs w:val="24"/>
        </w:rPr>
      </w:pPr>
      <w:r w:rsidRPr="00B82E0C">
        <w:rPr>
          <w:b/>
          <w:smallCaps/>
          <w:sz w:val="24"/>
          <w:szCs w:val="24"/>
        </w:rPr>
        <w:t>Record Group</w:t>
      </w:r>
      <w:r w:rsidR="00B82E0C" w:rsidRPr="00B82E0C">
        <w:rPr>
          <w:b/>
          <w:smallCaps/>
          <w:sz w:val="24"/>
          <w:szCs w:val="24"/>
        </w:rPr>
        <w:t xml:space="preserve"> XI</w:t>
      </w:r>
      <w:r w:rsidR="00151E93" w:rsidRPr="00B82E0C">
        <w:rPr>
          <w:b/>
          <w:smallCaps/>
          <w:sz w:val="24"/>
          <w:szCs w:val="24"/>
        </w:rPr>
        <w:t xml:space="preserve"> (</w:t>
      </w:r>
      <w:r w:rsidRPr="00B82E0C">
        <w:rPr>
          <w:b/>
          <w:smallCaps/>
          <w:sz w:val="24"/>
          <w:szCs w:val="24"/>
        </w:rPr>
        <w:t>Cultural Events</w:t>
      </w:r>
      <w:r w:rsidR="00151E93" w:rsidRPr="00B82E0C">
        <w:rPr>
          <w:b/>
          <w:smallCaps/>
          <w:sz w:val="24"/>
          <w:szCs w:val="24"/>
        </w:rPr>
        <w:t>), Series V</w:t>
      </w:r>
      <w:r w:rsidRPr="00B82E0C">
        <w:rPr>
          <w:b/>
          <w:smallCaps/>
          <w:sz w:val="24"/>
          <w:szCs w:val="24"/>
        </w:rPr>
        <w:t>I</w:t>
      </w:r>
      <w:r w:rsidR="00151E93" w:rsidRPr="00B82E0C">
        <w:rPr>
          <w:b/>
          <w:smallCaps/>
          <w:sz w:val="24"/>
          <w:szCs w:val="24"/>
        </w:rPr>
        <w:t xml:space="preserve"> (</w:t>
      </w:r>
      <w:r w:rsidRPr="00B82E0C">
        <w:rPr>
          <w:b/>
          <w:smallCaps/>
          <w:sz w:val="24"/>
          <w:szCs w:val="24"/>
        </w:rPr>
        <w:t>Clippings</w:t>
      </w:r>
      <w:r w:rsidR="00141637" w:rsidRPr="00B82E0C">
        <w:rPr>
          <w:b/>
          <w:smallCaps/>
          <w:sz w:val="24"/>
          <w:szCs w:val="24"/>
        </w:rPr>
        <w:t>)</w:t>
      </w:r>
      <w:r w:rsidR="00BC4CED">
        <w:rPr>
          <w:b/>
          <w:sz w:val="24"/>
          <w:szCs w:val="24"/>
        </w:rPr>
        <w:tab/>
      </w:r>
      <w:r w:rsidR="00BC4CED" w:rsidRPr="00B82E0C">
        <w:rPr>
          <w:b/>
          <w:sz w:val="24"/>
          <w:szCs w:val="24"/>
        </w:rPr>
        <w:t>oversize</w:t>
      </w:r>
    </w:p>
    <w:p w14:paraId="37617300" w14:textId="77777777" w:rsidR="00E15507" w:rsidRDefault="00E15507" w:rsidP="00BF5222">
      <w:pPr>
        <w:spacing w:after="0" w:line="240" w:lineRule="auto"/>
      </w:pPr>
    </w:p>
    <w:p w14:paraId="30859155" w14:textId="77777777" w:rsidR="007A1A35" w:rsidRDefault="00A24A23" w:rsidP="00A24A23">
      <w:pPr>
        <w:spacing w:after="0" w:line="240" w:lineRule="auto"/>
        <w:ind w:firstLine="720"/>
      </w:pPr>
      <w:r>
        <w:t xml:space="preserve">This series contains newspaper clippings for various cultural events relating to (hosted, organized, sponsored by or with performers from) Harford Community College.  </w:t>
      </w:r>
      <w:r w:rsidR="00E40B93">
        <w:t xml:space="preserve">The clippings are mostly from the early to mid-1990s, from </w:t>
      </w:r>
      <w:r w:rsidR="00E40B93">
        <w:rPr>
          <w:i/>
        </w:rPr>
        <w:t>The Aegis, The Weekender, The Harford County Sun,</w:t>
      </w:r>
      <w:r w:rsidR="00F653F2">
        <w:rPr>
          <w:i/>
        </w:rPr>
        <w:t xml:space="preserve"> The Sun, </w:t>
      </w:r>
      <w:r w:rsidR="00F653F2">
        <w:t>and</w:t>
      </w:r>
      <w:r w:rsidR="00F653F2">
        <w:rPr>
          <w:i/>
        </w:rPr>
        <w:t xml:space="preserve"> The Harford Owl</w:t>
      </w:r>
      <w:r w:rsidR="00F653F2">
        <w:t xml:space="preserve">.  Most of the articles are either announcing upcoming performances or reviewing those performances, although there are a few more in-depth pieces as well.  </w:t>
      </w:r>
    </w:p>
    <w:p w14:paraId="0F25248D" w14:textId="77777777" w:rsidR="00217124" w:rsidRDefault="00217124" w:rsidP="00A24A23">
      <w:pPr>
        <w:spacing w:after="0" w:line="240" w:lineRule="auto"/>
        <w:ind w:firstLine="720"/>
      </w:pPr>
    </w:p>
    <w:p w14:paraId="1EF7F151" w14:textId="77777777" w:rsidR="00217124" w:rsidRDefault="00217124" w:rsidP="00A24A23">
      <w:pPr>
        <w:spacing w:after="0" w:line="240" w:lineRule="auto"/>
        <w:ind w:firstLine="720"/>
      </w:pPr>
      <w:r>
        <w:t>These are 15” x 12” x 2” and so should be in an oversize box.  They can lay flat on the bottom in a regular size box, but will barely take up two inches.</w:t>
      </w:r>
    </w:p>
    <w:p w14:paraId="28F17DD4" w14:textId="77777777" w:rsidR="00F653F2" w:rsidRDefault="00F653F2" w:rsidP="00A24A23">
      <w:pPr>
        <w:spacing w:after="0" w:line="240" w:lineRule="auto"/>
        <w:ind w:firstLine="720"/>
      </w:pPr>
    </w:p>
    <w:p w14:paraId="5374F9D8" w14:textId="77777777" w:rsidR="008A6740" w:rsidRDefault="008A6740" w:rsidP="008A6740">
      <w:pPr>
        <w:spacing w:after="0" w:line="240" w:lineRule="auto"/>
        <w:ind w:firstLine="720"/>
      </w:pPr>
      <w:r>
        <w:t xml:space="preserve">See series </w:t>
      </w:r>
      <w:r w:rsidR="00156BB8">
        <w:t>11</w:t>
      </w:r>
      <w:r>
        <w:t xml:space="preserve">.1, “Calendars,” for chronological information about the performances at HCC.  Also see series </w:t>
      </w:r>
      <w:r w:rsidR="00156BB8">
        <w:t>11</w:t>
      </w:r>
      <w:r>
        <w:t xml:space="preserve">.2, “Programs,” and series </w:t>
      </w:r>
      <w:r w:rsidR="00156BB8">
        <w:t>11</w:t>
      </w:r>
      <w:r>
        <w:t xml:space="preserve">.5, “Posters” for more information about the various events in this series.  For more on Harford Dance Theatre specifically, see </w:t>
      </w:r>
      <w:r w:rsidR="00156BB8">
        <w:t>11</w:t>
      </w:r>
      <w:r>
        <w:t>.4, “Newsletters.”</w:t>
      </w:r>
    </w:p>
    <w:p w14:paraId="49A1A66A" w14:textId="77777777" w:rsidR="008A6740" w:rsidRDefault="008A6740" w:rsidP="00A24A23">
      <w:pPr>
        <w:spacing w:after="0" w:line="240" w:lineRule="auto"/>
        <w:ind w:firstLine="720"/>
      </w:pPr>
    </w:p>
    <w:p w14:paraId="597A0D45" w14:textId="77777777" w:rsidR="00F653F2" w:rsidRPr="00F653F2" w:rsidRDefault="00F653F2" w:rsidP="00A24A23">
      <w:pPr>
        <w:spacing w:after="0" w:line="240" w:lineRule="auto"/>
        <w:ind w:firstLine="720"/>
        <w:rPr>
          <w:sz w:val="16"/>
          <w:szCs w:val="16"/>
        </w:rPr>
      </w:pPr>
      <w:r>
        <w:rPr>
          <w:sz w:val="16"/>
          <w:szCs w:val="16"/>
        </w:rPr>
        <w:t>*These materials will need to be digitized for preservation purposes, but are currently in usable condition.</w:t>
      </w:r>
    </w:p>
    <w:p w14:paraId="3A5BE4F6" w14:textId="183275E1" w:rsidR="008939A4" w:rsidRDefault="008939A4" w:rsidP="00BF5222">
      <w:pPr>
        <w:spacing w:after="0" w:line="240" w:lineRule="auto"/>
      </w:pPr>
    </w:p>
    <w:p w14:paraId="62E0E8D7" w14:textId="243AEF9B" w:rsidR="00B86C15" w:rsidRPr="00B86C15" w:rsidRDefault="00B86C15" w:rsidP="00BF5222">
      <w:pPr>
        <w:spacing w:after="0" w:line="240" w:lineRule="auto"/>
        <w:rPr>
          <w:b/>
        </w:rPr>
      </w:pPr>
      <w:r w:rsidRPr="00B86C15">
        <w:rPr>
          <w:b/>
        </w:rPr>
        <w:t>Box 51 (3)</w:t>
      </w:r>
    </w:p>
    <w:p w14:paraId="726B837C" w14:textId="22ABCCBB" w:rsidR="00E15507" w:rsidRDefault="00156BB8" w:rsidP="00BF5222">
      <w:pPr>
        <w:spacing w:after="0" w:line="240" w:lineRule="auto"/>
      </w:pPr>
      <w:r>
        <w:t>11</w:t>
      </w:r>
      <w:r w:rsidR="002C1D74">
        <w:t>.6</w:t>
      </w:r>
      <w:r w:rsidR="00E15507">
        <w:t xml:space="preserve"> Folder 1</w:t>
      </w:r>
      <w:r w:rsidR="00E15507">
        <w:tab/>
      </w:r>
      <w:r w:rsidR="00A24A23">
        <w:t>Cultural Events – Clippings – Harford Dance Theatre, 1986-1997</w:t>
      </w:r>
    </w:p>
    <w:p w14:paraId="21A02F40" w14:textId="725F5854" w:rsidR="00627AEB" w:rsidRDefault="00156BB8" w:rsidP="00627AEB">
      <w:pPr>
        <w:spacing w:after="0" w:line="240" w:lineRule="auto"/>
      </w:pPr>
      <w:r>
        <w:t>11</w:t>
      </w:r>
      <w:r w:rsidR="002C1D74">
        <w:t>.6</w:t>
      </w:r>
      <w:r w:rsidR="00627AEB">
        <w:t xml:space="preserve"> Folder 2</w:t>
      </w:r>
      <w:r w:rsidR="00627AEB">
        <w:tab/>
      </w:r>
      <w:r w:rsidR="00A24A23">
        <w:t xml:space="preserve">Cultural Events – Clippings – Music Recitals, 1991-1996 </w:t>
      </w:r>
    </w:p>
    <w:p w14:paraId="19415FD4" w14:textId="6152274D" w:rsidR="00627AEB" w:rsidRDefault="00156BB8" w:rsidP="00627AEB">
      <w:pPr>
        <w:spacing w:after="0" w:line="240" w:lineRule="auto"/>
      </w:pPr>
      <w:r>
        <w:t>11</w:t>
      </w:r>
      <w:r w:rsidR="002C1D74">
        <w:t>.6</w:t>
      </w:r>
      <w:r w:rsidR="00627AEB">
        <w:t xml:space="preserve"> Folder 3</w:t>
      </w:r>
      <w:r w:rsidR="00627AEB">
        <w:tab/>
      </w:r>
      <w:r w:rsidR="00A24A23">
        <w:t xml:space="preserve">Cultural Events – Clippings – Phoenix Festival Theater, 1991-1997, + 1975 </w:t>
      </w:r>
    </w:p>
    <w:p w14:paraId="7C05F69E" w14:textId="117A0262" w:rsidR="00627AEB" w:rsidRDefault="00156BB8" w:rsidP="00627AEB">
      <w:pPr>
        <w:spacing w:after="0" w:line="240" w:lineRule="auto"/>
      </w:pPr>
      <w:r>
        <w:t>11</w:t>
      </w:r>
      <w:r w:rsidR="002C1D74">
        <w:t>.6</w:t>
      </w:r>
      <w:r w:rsidR="00627AEB">
        <w:t xml:space="preserve"> Folder 4</w:t>
      </w:r>
      <w:r w:rsidR="00627AEB">
        <w:tab/>
      </w:r>
      <w:r w:rsidR="00A24A23">
        <w:t>Cultural Events – Clippings – P.A.T.H., 1995</w:t>
      </w:r>
    </w:p>
    <w:p w14:paraId="0BD30ADB" w14:textId="0B9C5DA1" w:rsidR="00627AEB" w:rsidRDefault="00156BB8" w:rsidP="00627AEB">
      <w:pPr>
        <w:spacing w:after="0" w:line="240" w:lineRule="auto"/>
      </w:pPr>
      <w:r>
        <w:t>11</w:t>
      </w:r>
      <w:r w:rsidR="002C1D74">
        <w:t>.6</w:t>
      </w:r>
      <w:r w:rsidR="00627AEB">
        <w:t xml:space="preserve"> Folder 5</w:t>
      </w:r>
      <w:r w:rsidR="00627AEB">
        <w:tab/>
      </w:r>
      <w:r w:rsidR="00A24A23">
        <w:t>Cultural Events – Clippings – Special Events, 1989-1998</w:t>
      </w:r>
    </w:p>
    <w:p w14:paraId="3A5425FC" w14:textId="55AAF104" w:rsidR="00627AEB" w:rsidRDefault="00156BB8" w:rsidP="00627AEB">
      <w:pPr>
        <w:spacing w:after="0" w:line="240" w:lineRule="auto"/>
      </w:pPr>
      <w:r>
        <w:t>11</w:t>
      </w:r>
      <w:r w:rsidR="002C1D74">
        <w:t>.6</w:t>
      </w:r>
      <w:r w:rsidR="00627AEB">
        <w:t xml:space="preserve"> Folder 6</w:t>
      </w:r>
      <w:r w:rsidR="00627AEB">
        <w:tab/>
      </w:r>
      <w:r w:rsidR="00A24A23">
        <w:t>Cultural Events – Clippings – Young Person’s Series, 1991-1997</w:t>
      </w:r>
    </w:p>
    <w:p w14:paraId="494217C0" w14:textId="77777777" w:rsidR="00151E93" w:rsidRDefault="00151E93" w:rsidP="00FD7E6E">
      <w:pPr>
        <w:pStyle w:val="ListParagraph"/>
        <w:spacing w:after="0" w:line="240" w:lineRule="auto"/>
        <w:rPr>
          <w:b/>
        </w:rPr>
      </w:pPr>
    </w:p>
    <w:p w14:paraId="07960D7A" w14:textId="77777777" w:rsidR="00147047" w:rsidRDefault="00147047" w:rsidP="00FD7E6E">
      <w:pPr>
        <w:pStyle w:val="ListParagraph"/>
        <w:spacing w:after="0" w:line="240" w:lineRule="auto"/>
        <w:rPr>
          <w:b/>
        </w:rPr>
      </w:pPr>
    </w:p>
    <w:p w14:paraId="228FA3F0" w14:textId="77777777" w:rsidR="00A53C23" w:rsidRDefault="00A53C23" w:rsidP="00A53C23">
      <w:pPr>
        <w:spacing w:after="0" w:line="240" w:lineRule="auto"/>
        <w:ind w:left="1440" w:hanging="1440"/>
      </w:pPr>
    </w:p>
    <w:sectPr w:rsidR="00A53C23" w:rsidSect="00B60C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B24AF" w14:textId="77777777" w:rsidR="008A6740" w:rsidRDefault="008A6740" w:rsidP="000C3C5E">
      <w:pPr>
        <w:spacing w:after="0" w:line="240" w:lineRule="auto"/>
      </w:pPr>
      <w:r>
        <w:separator/>
      </w:r>
    </w:p>
  </w:endnote>
  <w:endnote w:type="continuationSeparator" w:id="0">
    <w:p w14:paraId="548AD3BE" w14:textId="77777777" w:rsidR="008A6740" w:rsidRDefault="008A6740" w:rsidP="000C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566"/>
      <w:docPartObj>
        <w:docPartGallery w:val="Page Numbers (Bottom of Page)"/>
        <w:docPartUnique/>
      </w:docPartObj>
    </w:sdtPr>
    <w:sdtEndPr/>
    <w:sdtContent>
      <w:p w14:paraId="674512ED" w14:textId="6D4A4C05" w:rsidR="008A6740" w:rsidRDefault="00AF6AD7">
        <w:pPr>
          <w:pStyle w:val="Footer"/>
          <w:jc w:val="right"/>
        </w:pPr>
        <w:r>
          <w:fldChar w:fldCharType="begin"/>
        </w:r>
        <w:r>
          <w:instrText xml:space="preserve"> PAGE   \* MERGEFORMAT </w:instrText>
        </w:r>
        <w:r>
          <w:fldChar w:fldCharType="separate"/>
        </w:r>
        <w:r w:rsidR="002C1D74">
          <w:rPr>
            <w:noProof/>
          </w:rPr>
          <w:t>3</w:t>
        </w:r>
        <w:r>
          <w:rPr>
            <w:noProof/>
          </w:rPr>
          <w:fldChar w:fldCharType="end"/>
        </w:r>
      </w:p>
    </w:sdtContent>
  </w:sdt>
  <w:p w14:paraId="5FF40888" w14:textId="77777777" w:rsidR="008A6740" w:rsidRDefault="008A67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EB6C" w14:textId="77777777" w:rsidR="008A6740" w:rsidRDefault="008A6740" w:rsidP="000C3C5E">
      <w:pPr>
        <w:spacing w:after="0" w:line="240" w:lineRule="auto"/>
      </w:pPr>
      <w:r>
        <w:separator/>
      </w:r>
    </w:p>
  </w:footnote>
  <w:footnote w:type="continuationSeparator" w:id="0">
    <w:p w14:paraId="17185EFF" w14:textId="77777777" w:rsidR="008A6740" w:rsidRDefault="008A6740" w:rsidP="000C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006E" w14:textId="77777777" w:rsidR="008A6740" w:rsidRPr="000C3C5E" w:rsidRDefault="008A6740">
    <w:pPr>
      <w:pStyle w:val="Header"/>
      <w:rPr>
        <w:sz w:val="16"/>
        <w:szCs w:val="16"/>
      </w:rPr>
    </w:pPr>
    <w:r w:rsidRPr="000C3C5E">
      <w:rPr>
        <w:sz w:val="16"/>
        <w:szCs w:val="16"/>
      </w:rPr>
      <w:ptab w:relativeTo="margin" w:alignment="center" w:leader="none"/>
    </w:r>
    <w:r w:rsidRPr="000C3C5E">
      <w:rPr>
        <w:sz w:val="16"/>
        <w:szCs w:val="16"/>
      </w:rPr>
      <w:ptab w:relativeTo="margin" w:alignment="right" w:leader="none"/>
    </w:r>
    <w:r>
      <w:rPr>
        <w:sz w:val="16"/>
        <w:szCs w:val="16"/>
      </w:rPr>
      <w:t>8/27</w:t>
    </w:r>
    <w:r w:rsidRPr="000C3C5E">
      <w:rPr>
        <w:sz w:val="16"/>
        <w:szCs w:val="16"/>
      </w:rPr>
      <w:t>/12    JAM</w:t>
    </w:r>
  </w:p>
  <w:p w14:paraId="67855EA4" w14:textId="4D06369B" w:rsidR="008A6740" w:rsidRDefault="002763F7">
    <w:pPr>
      <w:pStyle w:val="Header"/>
      <w:rPr>
        <w:sz w:val="16"/>
        <w:szCs w:val="16"/>
      </w:rPr>
    </w:pPr>
    <w:r>
      <w:rPr>
        <w:sz w:val="16"/>
        <w:szCs w:val="16"/>
      </w:rPr>
      <w:tab/>
    </w:r>
    <w:r>
      <w:rPr>
        <w:sz w:val="16"/>
        <w:szCs w:val="16"/>
      </w:rPr>
      <w:tab/>
      <w:t>Modified 5/8</w:t>
    </w:r>
    <w:r w:rsidR="00AF6AD7">
      <w:rPr>
        <w:sz w:val="16"/>
        <w:szCs w:val="16"/>
      </w:rPr>
      <w:t>/2013</w:t>
    </w:r>
  </w:p>
  <w:p w14:paraId="0269BC91" w14:textId="651A3F2B" w:rsidR="002C1D74" w:rsidRPr="000C3C5E" w:rsidRDefault="002C1D74">
    <w:pPr>
      <w:pStyle w:val="Header"/>
      <w:rPr>
        <w:sz w:val="16"/>
        <w:szCs w:val="16"/>
      </w:rPr>
    </w:pPr>
    <w:r>
      <w:rPr>
        <w:sz w:val="16"/>
        <w:szCs w:val="16"/>
      </w:rPr>
      <w:tab/>
    </w:r>
    <w:r>
      <w:rPr>
        <w:sz w:val="16"/>
        <w:szCs w:val="16"/>
      </w:rPr>
      <w:tab/>
      <w:t>1/13/2020 STY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546DD"/>
    <w:multiLevelType w:val="hybridMultilevel"/>
    <w:tmpl w:val="36BC24CC"/>
    <w:lvl w:ilvl="0" w:tplc="2AEAC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4CD1"/>
    <w:rsid w:val="000035F1"/>
    <w:rsid w:val="00034DEF"/>
    <w:rsid w:val="000410EC"/>
    <w:rsid w:val="00072D51"/>
    <w:rsid w:val="000C3C5E"/>
    <w:rsid w:val="000C5C3B"/>
    <w:rsid w:val="00141637"/>
    <w:rsid w:val="00147047"/>
    <w:rsid w:val="00151E93"/>
    <w:rsid w:val="0015471C"/>
    <w:rsid w:val="00156001"/>
    <w:rsid w:val="00156BB8"/>
    <w:rsid w:val="001D659E"/>
    <w:rsid w:val="00217124"/>
    <w:rsid w:val="00220FF4"/>
    <w:rsid w:val="00233481"/>
    <w:rsid w:val="002347D0"/>
    <w:rsid w:val="002628F1"/>
    <w:rsid w:val="002763F7"/>
    <w:rsid w:val="002C1D74"/>
    <w:rsid w:val="00301875"/>
    <w:rsid w:val="00316B86"/>
    <w:rsid w:val="00331CF2"/>
    <w:rsid w:val="0033665B"/>
    <w:rsid w:val="003631BA"/>
    <w:rsid w:val="00385245"/>
    <w:rsid w:val="00433055"/>
    <w:rsid w:val="0043568C"/>
    <w:rsid w:val="004409A6"/>
    <w:rsid w:val="004517FC"/>
    <w:rsid w:val="004B57DD"/>
    <w:rsid w:val="00567EB1"/>
    <w:rsid w:val="00571D6A"/>
    <w:rsid w:val="00573503"/>
    <w:rsid w:val="005C3EE7"/>
    <w:rsid w:val="00627AEB"/>
    <w:rsid w:val="006C099F"/>
    <w:rsid w:val="007A1A35"/>
    <w:rsid w:val="007A1FDC"/>
    <w:rsid w:val="007E70DB"/>
    <w:rsid w:val="00831F62"/>
    <w:rsid w:val="00876A4C"/>
    <w:rsid w:val="008939A4"/>
    <w:rsid w:val="008A6740"/>
    <w:rsid w:val="008E0C34"/>
    <w:rsid w:val="00907748"/>
    <w:rsid w:val="009251D6"/>
    <w:rsid w:val="00966129"/>
    <w:rsid w:val="009A6DC1"/>
    <w:rsid w:val="009B36B1"/>
    <w:rsid w:val="009B776B"/>
    <w:rsid w:val="009D38B8"/>
    <w:rsid w:val="009E17CE"/>
    <w:rsid w:val="00A24A23"/>
    <w:rsid w:val="00A35F1A"/>
    <w:rsid w:val="00A41487"/>
    <w:rsid w:val="00A53C23"/>
    <w:rsid w:val="00A674EE"/>
    <w:rsid w:val="00AB2982"/>
    <w:rsid w:val="00AB4CD1"/>
    <w:rsid w:val="00AD1965"/>
    <w:rsid w:val="00AF6AD7"/>
    <w:rsid w:val="00B60C24"/>
    <w:rsid w:val="00B82E0C"/>
    <w:rsid w:val="00B86C15"/>
    <w:rsid w:val="00B949EF"/>
    <w:rsid w:val="00BB216C"/>
    <w:rsid w:val="00BC4CED"/>
    <w:rsid w:val="00BF5222"/>
    <w:rsid w:val="00C02BBC"/>
    <w:rsid w:val="00C53F66"/>
    <w:rsid w:val="00C76A99"/>
    <w:rsid w:val="00CC650E"/>
    <w:rsid w:val="00CF7E37"/>
    <w:rsid w:val="00DB7432"/>
    <w:rsid w:val="00DD00A3"/>
    <w:rsid w:val="00DE0EA5"/>
    <w:rsid w:val="00E15507"/>
    <w:rsid w:val="00E40B93"/>
    <w:rsid w:val="00E7118D"/>
    <w:rsid w:val="00EB262A"/>
    <w:rsid w:val="00EB3D8A"/>
    <w:rsid w:val="00F0736D"/>
    <w:rsid w:val="00F21E26"/>
    <w:rsid w:val="00F325DE"/>
    <w:rsid w:val="00F653F2"/>
    <w:rsid w:val="00F66A54"/>
    <w:rsid w:val="00F80CAD"/>
    <w:rsid w:val="00FA1198"/>
    <w:rsid w:val="00FA7C0F"/>
    <w:rsid w:val="00FB58E7"/>
    <w:rsid w:val="00FD7E6E"/>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5D66"/>
  <w15:docId w15:val="{72462AA6-8EA2-4DFF-A7A5-37FBDEA4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6E"/>
    <w:pPr>
      <w:ind w:left="720"/>
      <w:contextualSpacing/>
    </w:pPr>
  </w:style>
  <w:style w:type="paragraph" w:styleId="Header">
    <w:name w:val="header"/>
    <w:basedOn w:val="Normal"/>
    <w:link w:val="HeaderChar"/>
    <w:uiPriority w:val="99"/>
    <w:unhideWhenUsed/>
    <w:rsid w:val="000C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5E"/>
  </w:style>
  <w:style w:type="paragraph" w:styleId="Footer">
    <w:name w:val="footer"/>
    <w:basedOn w:val="Normal"/>
    <w:link w:val="FooterChar"/>
    <w:uiPriority w:val="99"/>
    <w:unhideWhenUsed/>
    <w:rsid w:val="000C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5E"/>
  </w:style>
  <w:style w:type="paragraph" w:styleId="BalloonText">
    <w:name w:val="Balloon Text"/>
    <w:basedOn w:val="Normal"/>
    <w:link w:val="BalloonTextChar"/>
    <w:uiPriority w:val="99"/>
    <w:semiHidden/>
    <w:unhideWhenUsed/>
    <w:rsid w:val="000C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5E"/>
    <w:rPr>
      <w:rFonts w:ascii="Tahoma" w:hAnsi="Tahoma" w:cs="Tahoma"/>
      <w:sz w:val="16"/>
      <w:szCs w:val="16"/>
    </w:rPr>
  </w:style>
  <w:style w:type="character" w:styleId="CommentReference">
    <w:name w:val="annotation reference"/>
    <w:basedOn w:val="DefaultParagraphFont"/>
    <w:uiPriority w:val="99"/>
    <w:semiHidden/>
    <w:unhideWhenUsed/>
    <w:rsid w:val="00FA1198"/>
    <w:rPr>
      <w:sz w:val="16"/>
      <w:szCs w:val="16"/>
    </w:rPr>
  </w:style>
  <w:style w:type="paragraph" w:styleId="CommentText">
    <w:name w:val="annotation text"/>
    <w:basedOn w:val="Normal"/>
    <w:link w:val="CommentTextChar"/>
    <w:uiPriority w:val="99"/>
    <w:semiHidden/>
    <w:unhideWhenUsed/>
    <w:rsid w:val="00FA1198"/>
    <w:pPr>
      <w:spacing w:line="240" w:lineRule="auto"/>
    </w:pPr>
    <w:rPr>
      <w:sz w:val="20"/>
      <w:szCs w:val="20"/>
    </w:rPr>
  </w:style>
  <w:style w:type="character" w:customStyle="1" w:styleId="CommentTextChar">
    <w:name w:val="Comment Text Char"/>
    <w:basedOn w:val="DefaultParagraphFont"/>
    <w:link w:val="CommentText"/>
    <w:uiPriority w:val="99"/>
    <w:semiHidden/>
    <w:rsid w:val="00FA1198"/>
    <w:rPr>
      <w:sz w:val="20"/>
      <w:szCs w:val="20"/>
    </w:rPr>
  </w:style>
  <w:style w:type="paragraph" w:styleId="CommentSubject">
    <w:name w:val="annotation subject"/>
    <w:basedOn w:val="CommentText"/>
    <w:next w:val="CommentText"/>
    <w:link w:val="CommentSubjectChar"/>
    <w:uiPriority w:val="99"/>
    <w:semiHidden/>
    <w:unhideWhenUsed/>
    <w:rsid w:val="00FA1198"/>
    <w:rPr>
      <w:b/>
      <w:bCs/>
    </w:rPr>
  </w:style>
  <w:style w:type="character" w:customStyle="1" w:styleId="CommentSubjectChar">
    <w:name w:val="Comment Subject Char"/>
    <w:basedOn w:val="CommentTextChar"/>
    <w:link w:val="CommentSubject"/>
    <w:uiPriority w:val="99"/>
    <w:semiHidden/>
    <w:rsid w:val="00FA1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00EE-9E1F-42BD-BA7F-A4A5EC1F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JMancine</dc:creator>
  <cp:lastModifiedBy>Shaune Young</cp:lastModifiedBy>
  <cp:revision>4</cp:revision>
  <dcterms:created xsi:type="dcterms:W3CDTF">2013-05-08T14:35:00Z</dcterms:created>
  <dcterms:modified xsi:type="dcterms:W3CDTF">2020-01-13T18:58:00Z</dcterms:modified>
</cp:coreProperties>
</file>